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F30A08" w:rsidR="00F30A08" w:rsidTr="00F30A08">
        <w:tc>
          <w:tcPr>
            <w:tcW w:w="2985" w:type="dxa"/>
            <w:hideMark/>
          </w:tcPr>
          <w:p w:rsidRPr="00F30A08" w:rsidR="00F30A08" w:rsidP="00F30A08" w:rsidRDefault="00F30A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F30A08">
              <w:rPr>
                <w:rFonts w:ascii="Times New Roman" w:hAnsi="Times New Roman" w:eastAsia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30A08" w:rsidR="00F30A08" w:rsidP="00F30A08" w:rsidRDefault="00F30A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F30A0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Republika Hrvatska</w:t>
            </w:r>
          </w:p>
          <w:p w:rsidRPr="00F30A08" w:rsidR="00F30A08" w:rsidP="00F30A08" w:rsidRDefault="00F30A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F30A0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Trgovački sud u Varaždinu</w:t>
            </w:r>
          </w:p>
          <w:p w:rsidRPr="00F30A08" w:rsidR="00F30A08" w:rsidP="00F30A08" w:rsidRDefault="00F30A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F30A08"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Pr="00F30A08" w:rsidR="00F30A08" w:rsidP="00F30A08" w:rsidRDefault="00F30A08" w14:paraId="4d929fd" w14:textId="4d929fd">
      <w:pPr>
        <w:spacing w:after="0" w:line="240" w:lineRule="auto"/>
        <w:jc w:val="right"/>
        <w15:collapsed w:val="false"/>
        <w:rPr>
          <w:rFonts w:ascii="Times New Roman" w:hAnsi="Times New Roman" w:eastAsia="Times New Roman" w:cs="Times New Roman"/>
          <w:sz w:val="12"/>
          <w:szCs w:val="24"/>
          <w:lang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F30A08" w:rsidR="00F30A08" w:rsidTr="00F30A08">
        <w:trPr>
          <w:jc w:val="right"/>
        </w:trPr>
        <w:tc>
          <w:tcPr>
            <w:tcW w:w="4320" w:type="dxa"/>
            <w:hideMark/>
          </w:tcPr>
          <w:p w:rsidRPr="00F30A08" w:rsidR="00F30A08" w:rsidP="00F30A08" w:rsidRDefault="00F30A0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  <w:t>Poslovni broj: 5 St-174/2017-101</w:t>
            </w:r>
          </w:p>
        </w:tc>
      </w:tr>
    </w:tbl>
    <w:p w:rsidR="00F30A08" w:rsidP="00294CFD" w:rsidRDefault="00F30A08">
      <w:pPr>
        <w:rPr>
          <w:rFonts w:ascii="Times New Roman" w:hAnsi="Times New Roman" w:cs="Times New Roman"/>
          <w:sz w:val="24"/>
          <w:szCs w:val="24"/>
        </w:rPr>
      </w:pPr>
    </w:p>
    <w:p w:rsidR="00F30A08" w:rsidP="00294CFD" w:rsidRDefault="00F30A08">
      <w:pPr>
        <w:rPr>
          <w:rFonts w:ascii="Times New Roman" w:hAnsi="Times New Roman" w:cs="Times New Roman"/>
          <w:sz w:val="24"/>
          <w:szCs w:val="24"/>
        </w:rPr>
      </w:pPr>
    </w:p>
    <w:p w:rsidR="00F30A08" w:rsidP="00294CFD" w:rsidRDefault="00F30A08">
      <w:pPr>
        <w:rPr>
          <w:rFonts w:ascii="Times New Roman" w:hAnsi="Times New Roman" w:cs="Times New Roman"/>
          <w:sz w:val="24"/>
          <w:szCs w:val="24"/>
        </w:rPr>
      </w:pPr>
    </w:p>
    <w:p w:rsidR="00294CFD" w:rsidP="00F30A08" w:rsidRDefault="00294CF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4CFD">
        <w:rPr>
          <w:rFonts w:ascii="Times New Roman" w:hAnsi="Times New Roman" w:cs="Times New Roman"/>
          <w:sz w:val="24"/>
          <w:szCs w:val="24"/>
        </w:rPr>
        <w:t>Trgovački sud u Varaždinu, po sucu toga suda Kseniji Flack-Makitan, u stečajnom postupku koji se vodi nad stečajnim dužnikom PROIZVODNO USLUŽNA ZADRUGA IN-GRADNJA u stečaju, Podravske Sesvete, Ivana Mažuranića 8, OIB 86198632160 nakon održane elektroničke javne dražbe kod Financijske</w:t>
      </w:r>
      <w:r w:rsidR="00F30A08">
        <w:rPr>
          <w:rFonts w:ascii="Times New Roman" w:hAnsi="Times New Roman" w:cs="Times New Roman"/>
          <w:sz w:val="24"/>
          <w:szCs w:val="24"/>
        </w:rPr>
        <w:t xml:space="preserve"> agencije, 11. studenog 2019., </w:t>
      </w:r>
      <w:r w:rsidRPr="00294CFD">
        <w:rPr>
          <w:rFonts w:ascii="Times New Roman" w:hAnsi="Times New Roman" w:cs="Times New Roman"/>
          <w:sz w:val="24"/>
          <w:szCs w:val="24"/>
        </w:rPr>
        <w:t>donio je sljedeće,</w:t>
      </w:r>
    </w:p>
    <w:p w:rsidRPr="00294CFD" w:rsidR="00F30A08" w:rsidP="00F30A08" w:rsidRDefault="00F30A0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CFD" w:rsidP="00FD2779" w:rsidRDefault="00294CFD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CFD">
        <w:rPr>
          <w:rFonts w:ascii="Times New Roman" w:hAnsi="Times New Roman" w:cs="Times New Roman"/>
          <w:sz w:val="24"/>
          <w:szCs w:val="24"/>
        </w:rPr>
        <w:t>R J E Š E NJ E   O   D O S U D I</w:t>
      </w:r>
    </w:p>
    <w:p w:rsidRPr="00294CFD" w:rsidR="00F30A08" w:rsidP="00FD2779" w:rsidRDefault="00F30A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F30A08" w:rsidR="00294CFD" w:rsidP="00F30A08" w:rsidRDefault="00F30A08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Nekretnina stečajnog dužnika </w:t>
      </w:r>
      <w:r w:rsidRPr="00F30A08" w:rsidR="00294CFD">
        <w:rPr>
          <w:rFonts w:ascii="Times New Roman" w:hAnsi="Times New Roman" w:cs="Times New Roman"/>
          <w:sz w:val="24"/>
          <w:szCs w:val="24"/>
        </w:rPr>
        <w:t>PROIZVODNO USLUŽNA ZADRUGA IN-GRADNJA u stečaju, Podravske Sesvete, Ivana Mažuranića 8, OIB 86198632160 i to:</w:t>
      </w:r>
    </w:p>
    <w:p w:rsidR="00FD2779" w:rsidP="00F30A08" w:rsidRDefault="00F30A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D2779" w:rsidR="00FD2779">
        <w:rPr>
          <w:rFonts w:ascii="Times New Roman" w:hAnsi="Times New Roman" w:cs="Times New Roman"/>
          <w:sz w:val="24"/>
          <w:szCs w:val="24"/>
        </w:rPr>
        <w:t>čkbr. 1330/4 stambena zgrada kbr. 6 i dvorište u ulici Braće Radića sa 1522 m</w:t>
      </w:r>
      <w:r w:rsidRPr="00F30A08" w:rsidR="00FD27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D2779" w:rsidR="00FD2779">
        <w:rPr>
          <w:rFonts w:ascii="Times New Roman" w:hAnsi="Times New Roman" w:cs="Times New Roman"/>
          <w:sz w:val="24"/>
          <w:szCs w:val="24"/>
        </w:rPr>
        <w:t>, stambena zgrada kbr. 6 u ulici Braće Radića sa 237 m</w:t>
      </w:r>
      <w:r w:rsidRPr="00F30A08" w:rsidR="00FD27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D2779" w:rsidR="00FD2779">
        <w:rPr>
          <w:rFonts w:ascii="Times New Roman" w:hAnsi="Times New Roman" w:cs="Times New Roman"/>
          <w:sz w:val="24"/>
          <w:szCs w:val="24"/>
        </w:rPr>
        <w:t>, dvorište u ulici Braće Radića sa 1285 m</w:t>
      </w:r>
      <w:r w:rsidRPr="00F30A08" w:rsidR="00FD27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D2779" w:rsidR="00FD2779">
        <w:rPr>
          <w:rFonts w:ascii="Times New Roman" w:hAnsi="Times New Roman" w:cs="Times New Roman"/>
          <w:sz w:val="24"/>
          <w:szCs w:val="24"/>
        </w:rPr>
        <w:t>, upisane u z.k. ul. broj 10772, suvlasnički dio: 574/10000 etažno vlasništvo (E-8) Stan S 8 u etaži 2. kata ukupne podne površine 40,36 m</w:t>
      </w:r>
      <w:r w:rsidRPr="00F30A08" w:rsidR="00FD277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D2779" w:rsidR="00FD2779">
        <w:rPr>
          <w:rFonts w:ascii="Times New Roman" w:hAnsi="Times New Roman" w:cs="Times New Roman"/>
          <w:sz w:val="24"/>
          <w:szCs w:val="24"/>
        </w:rPr>
        <w:t>, sastavljen od: hodnika, dnevne sobe, blagovaonice i kuhinje, kupaonice i wc-a i sobe, s balkonom-lođom, u elaboratu označeno crvenom bojom, k.o. Pitomača, Općinski sud u Virovitici, Stalna služba u Pitomači, Zemljišno-knjižni odjel Pitomača,</w:t>
      </w:r>
    </w:p>
    <w:p w:rsidRPr="00294CFD" w:rsidR="00F30A08" w:rsidP="00F30A08" w:rsidRDefault="00F30A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dosuđuje se kupcu </w:t>
      </w:r>
      <w:r w:rsidR="00FD2779">
        <w:rPr>
          <w:rFonts w:ascii="Times New Roman" w:hAnsi="Times New Roman" w:cs="Times New Roman"/>
          <w:sz w:val="24"/>
          <w:szCs w:val="24"/>
        </w:rPr>
        <w:t xml:space="preserve">MATEJA TOT, Kladare, Kladare 78, OIB 49233912275 </w:t>
      </w:r>
      <w:r w:rsidRPr="00294CFD" w:rsidR="00294CFD">
        <w:rPr>
          <w:rFonts w:ascii="Times New Roman" w:hAnsi="Times New Roman" w:cs="Times New Roman"/>
          <w:sz w:val="24"/>
          <w:szCs w:val="24"/>
        </w:rPr>
        <w:t>te se utvrđuje da je ovaj kupac ponudio najveću cijenu i da su ispunjene pretpostavke da mu se ova imovina stečajnog dužnika dosudi.</w:t>
      </w:r>
    </w:p>
    <w:p w:rsidR="00294CFD" w:rsidP="00F30A08" w:rsidRDefault="00294CFD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A08">
        <w:rPr>
          <w:rFonts w:ascii="Times New Roman" w:hAnsi="Times New Roman" w:cs="Times New Roman"/>
          <w:sz w:val="24"/>
          <w:szCs w:val="24"/>
        </w:rPr>
        <w:t xml:space="preserve">Nalaže se kupcu </w:t>
      </w:r>
      <w:r w:rsidRPr="00F30A08" w:rsidR="00FD2779">
        <w:rPr>
          <w:rFonts w:ascii="Times New Roman" w:hAnsi="Times New Roman" w:cs="Times New Roman"/>
          <w:sz w:val="24"/>
          <w:szCs w:val="24"/>
        </w:rPr>
        <w:t xml:space="preserve">MATEJA TOT, </w:t>
      </w:r>
      <w:r w:rsidR="00F30A08">
        <w:rPr>
          <w:rFonts w:ascii="Times New Roman" w:hAnsi="Times New Roman" w:cs="Times New Roman"/>
          <w:sz w:val="24"/>
          <w:szCs w:val="24"/>
        </w:rPr>
        <w:t xml:space="preserve">Kladare, Kladare 78, OIB 49233912275, </w:t>
      </w:r>
      <w:r w:rsidRPr="00F30A08">
        <w:rPr>
          <w:rFonts w:ascii="Times New Roman" w:hAnsi="Times New Roman" w:cs="Times New Roman"/>
          <w:sz w:val="24"/>
          <w:szCs w:val="24"/>
        </w:rPr>
        <w:t xml:space="preserve">da u roku od 30 dana od pravomoćnosti ovog rješenja uplati iznos preostale kupovnine od </w:t>
      </w:r>
      <w:r w:rsidRPr="00F30A08" w:rsidR="00FD2779">
        <w:rPr>
          <w:rFonts w:ascii="Times New Roman" w:hAnsi="Times New Roman" w:cs="Times New Roman"/>
          <w:sz w:val="24"/>
          <w:szCs w:val="24"/>
        </w:rPr>
        <w:t xml:space="preserve">254.000,00 </w:t>
      </w:r>
      <w:r w:rsidRPr="00F30A08">
        <w:rPr>
          <w:rFonts w:ascii="Times New Roman" w:hAnsi="Times New Roman" w:cs="Times New Roman"/>
          <w:sz w:val="24"/>
          <w:szCs w:val="24"/>
        </w:rPr>
        <w:t>kn na račun Financijske agencije broj IBAN</w:t>
      </w:r>
      <w:r w:rsidR="00F30A08">
        <w:rPr>
          <w:rFonts w:ascii="Times New Roman" w:hAnsi="Times New Roman" w:cs="Times New Roman"/>
          <w:sz w:val="24"/>
          <w:szCs w:val="24"/>
        </w:rPr>
        <w:t>: HR</w:t>
      </w:r>
      <w:r w:rsidRPr="00F30A08">
        <w:rPr>
          <w:rFonts w:ascii="Times New Roman" w:hAnsi="Times New Roman" w:cs="Times New Roman"/>
          <w:sz w:val="24"/>
          <w:szCs w:val="24"/>
        </w:rPr>
        <w:t>1123900011300028787, model:HR11, pod poziv na broj (PNB) kao podatak prv</w:t>
      </w:r>
      <w:r w:rsidRPr="00F30A08" w:rsidR="00FD2779">
        <w:rPr>
          <w:rFonts w:ascii="Times New Roman" w:hAnsi="Times New Roman" w:cs="Times New Roman"/>
          <w:sz w:val="24"/>
          <w:szCs w:val="24"/>
        </w:rPr>
        <w:t>i (P1) treba upisati broj 163112</w:t>
      </w:r>
      <w:r w:rsidRPr="00F30A08">
        <w:rPr>
          <w:rFonts w:ascii="Times New Roman" w:hAnsi="Times New Roman" w:cs="Times New Roman"/>
          <w:sz w:val="24"/>
          <w:szCs w:val="24"/>
        </w:rPr>
        <w:t xml:space="preserve"> a kao podatak drugi broj P2 sadržan u tablici pod rednim brojem VII (lista ponuditelja sa zadnjom najvišom ponu</w:t>
      </w:r>
      <w:r w:rsidRPr="00F30A08" w:rsidR="00FD2779">
        <w:rPr>
          <w:rFonts w:ascii="Times New Roman" w:hAnsi="Times New Roman" w:cs="Times New Roman"/>
          <w:sz w:val="24"/>
          <w:szCs w:val="24"/>
        </w:rPr>
        <w:t>dom u nadmetanju) i glasi:95281</w:t>
      </w:r>
      <w:r w:rsidRPr="00F30A08">
        <w:rPr>
          <w:rFonts w:ascii="Times New Roman" w:hAnsi="Times New Roman" w:cs="Times New Roman"/>
          <w:sz w:val="24"/>
          <w:szCs w:val="24"/>
        </w:rPr>
        <w:t>. Podatak P1 i P2 nužno je odvojiti crticom (-). Prilikom uplate kupovnine na račun Financijske agencije potrebno je da uplatitelj u polje 71A na SWIFT-u ili obrascu naloga za plaćanje u polje „Opcija troška“ naznači opciju „OUR“. Iden</w:t>
      </w:r>
      <w:r w:rsidRPr="00F30A08" w:rsidR="00FD2779">
        <w:rPr>
          <w:rFonts w:ascii="Times New Roman" w:hAnsi="Times New Roman" w:cs="Times New Roman"/>
          <w:sz w:val="24"/>
          <w:szCs w:val="24"/>
        </w:rPr>
        <w:t>tifikator nadmetanja glasi:16311</w:t>
      </w:r>
      <w:r w:rsidRPr="00F30A08">
        <w:rPr>
          <w:rFonts w:ascii="Times New Roman" w:hAnsi="Times New Roman" w:cs="Times New Roman"/>
          <w:sz w:val="24"/>
          <w:szCs w:val="24"/>
        </w:rPr>
        <w:t>.</w:t>
      </w:r>
    </w:p>
    <w:p w:rsidR="00F30A08" w:rsidP="00F30A08" w:rsidRDefault="00F30A08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CFD" w:rsidP="00F30A08" w:rsidRDefault="00294CFD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A08">
        <w:rPr>
          <w:rFonts w:ascii="Times New Roman" w:hAnsi="Times New Roman" w:cs="Times New Roman"/>
          <w:sz w:val="24"/>
          <w:szCs w:val="24"/>
        </w:rPr>
        <w:lastRenderedPageBreak/>
        <w:t>Ukoliko kupac ne uplati kupovninu iz toč.</w:t>
      </w:r>
      <w:r w:rsidR="00F30A08">
        <w:rPr>
          <w:rFonts w:ascii="Times New Roman" w:hAnsi="Times New Roman" w:cs="Times New Roman"/>
          <w:sz w:val="24"/>
          <w:szCs w:val="24"/>
        </w:rPr>
        <w:t xml:space="preserve"> </w:t>
      </w:r>
      <w:r w:rsidRPr="00F30A08">
        <w:rPr>
          <w:rFonts w:ascii="Times New Roman" w:hAnsi="Times New Roman" w:cs="Times New Roman"/>
          <w:sz w:val="24"/>
          <w:szCs w:val="24"/>
        </w:rPr>
        <w:t>II</w:t>
      </w:r>
      <w:r w:rsidR="00F30A08">
        <w:rPr>
          <w:rFonts w:ascii="Times New Roman" w:hAnsi="Times New Roman" w:cs="Times New Roman"/>
          <w:sz w:val="24"/>
          <w:szCs w:val="24"/>
        </w:rPr>
        <w:t>.</w:t>
      </w:r>
      <w:r w:rsidRPr="00F30A08">
        <w:rPr>
          <w:rFonts w:ascii="Times New Roman" w:hAnsi="Times New Roman" w:cs="Times New Roman"/>
          <w:sz w:val="24"/>
          <w:szCs w:val="24"/>
        </w:rPr>
        <w:t xml:space="preserve"> ovog rješenja o dosudi u roku koji je određen, sud će oglasiti nevažećom ovu prodaju, a iz uplaćene jamčevine namiriti će se troškovi prodaje i naknaditi razlika između kupovnine postignute na prijašnjoj i novoj prodaji.</w:t>
      </w:r>
    </w:p>
    <w:p w:rsidRPr="00F30A08" w:rsidR="00F30A08" w:rsidP="00F30A08" w:rsidRDefault="00F30A08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CFD" w:rsidP="00F30A08" w:rsidRDefault="00294CFD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A08">
        <w:rPr>
          <w:rFonts w:ascii="Times New Roman" w:hAnsi="Times New Roman" w:cs="Times New Roman"/>
          <w:sz w:val="24"/>
          <w:szCs w:val="24"/>
        </w:rPr>
        <w:t>Nakon što kupac uplati kupovninu iz toč.</w:t>
      </w:r>
      <w:r w:rsidR="00F30A08">
        <w:rPr>
          <w:rFonts w:ascii="Times New Roman" w:hAnsi="Times New Roman" w:cs="Times New Roman"/>
          <w:sz w:val="24"/>
          <w:szCs w:val="24"/>
        </w:rPr>
        <w:t xml:space="preserve"> </w:t>
      </w:r>
      <w:r w:rsidRPr="00F30A08">
        <w:rPr>
          <w:rFonts w:ascii="Times New Roman" w:hAnsi="Times New Roman" w:cs="Times New Roman"/>
          <w:sz w:val="24"/>
          <w:szCs w:val="24"/>
        </w:rPr>
        <w:t>II</w:t>
      </w:r>
      <w:r w:rsidR="00F30A08">
        <w:rPr>
          <w:rFonts w:ascii="Times New Roman" w:hAnsi="Times New Roman" w:cs="Times New Roman"/>
          <w:sz w:val="24"/>
          <w:szCs w:val="24"/>
        </w:rPr>
        <w:t>.</w:t>
      </w:r>
      <w:r w:rsidRPr="00F30A08">
        <w:rPr>
          <w:rFonts w:ascii="Times New Roman" w:hAnsi="Times New Roman" w:cs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Pr="00F30A08" w:rsidR="00F30A08" w:rsidP="00F30A08" w:rsidRDefault="00F30A08">
      <w:pPr>
        <w:pStyle w:val="Odlomakpopis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30A08" w:rsidR="00294CFD" w:rsidP="00F30A08" w:rsidRDefault="00294CFD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A08">
        <w:rPr>
          <w:rFonts w:ascii="Times New Roman" w:hAnsi="Times New Roman" w:cs="Times New Roman"/>
          <w:sz w:val="24"/>
          <w:szCs w:val="24"/>
        </w:rPr>
        <w:t xml:space="preserve">Nalaže se Općinskom sudu u Virovitici, </w:t>
      </w:r>
      <w:r w:rsidR="00F30A08">
        <w:rPr>
          <w:rFonts w:ascii="Times New Roman" w:hAnsi="Times New Roman" w:cs="Times New Roman"/>
          <w:sz w:val="24"/>
          <w:szCs w:val="24"/>
        </w:rPr>
        <w:t>Stalnoj službi u Pitomači, Zemljišno-knjižnom</w:t>
      </w:r>
      <w:r w:rsidRPr="00F30A08">
        <w:rPr>
          <w:rFonts w:ascii="Times New Roman" w:hAnsi="Times New Roman" w:cs="Times New Roman"/>
          <w:sz w:val="24"/>
          <w:szCs w:val="24"/>
        </w:rPr>
        <w:t xml:space="preserve"> odjel</w:t>
      </w:r>
      <w:r w:rsidR="00F30A08">
        <w:rPr>
          <w:rFonts w:ascii="Times New Roman" w:hAnsi="Times New Roman" w:cs="Times New Roman"/>
          <w:sz w:val="24"/>
          <w:szCs w:val="24"/>
        </w:rPr>
        <w:t>u</w:t>
      </w:r>
      <w:r w:rsidRPr="00F30A08">
        <w:rPr>
          <w:rFonts w:ascii="Times New Roman" w:hAnsi="Times New Roman" w:cs="Times New Roman"/>
          <w:sz w:val="24"/>
          <w:szCs w:val="24"/>
        </w:rPr>
        <w:t xml:space="preserve"> Pitomača, da upiše zabilježbu toč.</w:t>
      </w:r>
      <w:r w:rsidR="00F30A08">
        <w:rPr>
          <w:rFonts w:ascii="Times New Roman" w:hAnsi="Times New Roman" w:cs="Times New Roman"/>
          <w:sz w:val="24"/>
          <w:szCs w:val="24"/>
        </w:rPr>
        <w:t xml:space="preserve"> </w:t>
      </w:r>
      <w:r w:rsidRPr="00F30A08">
        <w:rPr>
          <w:rFonts w:ascii="Times New Roman" w:hAnsi="Times New Roman" w:cs="Times New Roman"/>
          <w:sz w:val="24"/>
          <w:szCs w:val="24"/>
        </w:rPr>
        <w:t>I</w:t>
      </w:r>
      <w:r w:rsidR="00F30A08">
        <w:rPr>
          <w:rFonts w:ascii="Times New Roman" w:hAnsi="Times New Roman" w:cs="Times New Roman"/>
          <w:sz w:val="24"/>
          <w:szCs w:val="24"/>
        </w:rPr>
        <w:t>.</w:t>
      </w:r>
      <w:r w:rsidRPr="00F30A08">
        <w:rPr>
          <w:rFonts w:ascii="Times New Roman" w:hAnsi="Times New Roman" w:cs="Times New Roman"/>
          <w:sz w:val="24"/>
          <w:szCs w:val="24"/>
        </w:rPr>
        <w:t xml:space="preserve"> izreke ovog rješenja o dosudi za navedenu nekretninu.</w:t>
      </w:r>
    </w:p>
    <w:p w:rsidRPr="00294CFD" w:rsidR="00F30A08" w:rsidP="00F30A08" w:rsidRDefault="00F30A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CFD" w:rsidP="00AD4584" w:rsidRDefault="00294CFD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CFD">
        <w:rPr>
          <w:rFonts w:ascii="Times New Roman" w:hAnsi="Times New Roman" w:cs="Times New Roman"/>
          <w:sz w:val="24"/>
          <w:szCs w:val="24"/>
        </w:rPr>
        <w:t>Obrazloženje</w:t>
      </w:r>
    </w:p>
    <w:p w:rsidRPr="00294CFD" w:rsidR="00F30A08" w:rsidP="00AD4584" w:rsidRDefault="00F30A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294CFD" w:rsidR="00294CFD" w:rsidP="00F30A08" w:rsidRDefault="00294C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FD">
        <w:rPr>
          <w:rFonts w:ascii="Times New Roman" w:hAnsi="Times New Roman" w:cs="Times New Roman"/>
          <w:sz w:val="24"/>
          <w:szCs w:val="24"/>
        </w:rPr>
        <w:tab/>
        <w:t xml:space="preserve">Financijska agencija je dostavila ovome sudu 29. </w:t>
      </w:r>
      <w:r w:rsidR="00F30A08">
        <w:rPr>
          <w:rFonts w:ascii="Times New Roman" w:hAnsi="Times New Roman" w:cs="Times New Roman"/>
          <w:sz w:val="24"/>
          <w:szCs w:val="24"/>
        </w:rPr>
        <w:t>kolovoza 2019. I</w:t>
      </w:r>
      <w:r w:rsidRPr="00294CFD">
        <w:rPr>
          <w:rFonts w:ascii="Times New Roman" w:hAnsi="Times New Roman" w:cs="Times New Roman"/>
          <w:sz w:val="24"/>
          <w:szCs w:val="24"/>
        </w:rPr>
        <w:t>zvještaj o provedenoj elektroničkoj javnoj dražbi (iden</w:t>
      </w:r>
      <w:r w:rsidR="00AD4584">
        <w:rPr>
          <w:rFonts w:ascii="Times New Roman" w:hAnsi="Times New Roman" w:cs="Times New Roman"/>
          <w:sz w:val="24"/>
          <w:szCs w:val="24"/>
        </w:rPr>
        <w:t>tifikator nadmetanja 16311</w:t>
      </w:r>
      <w:r w:rsidRPr="00294CFD">
        <w:rPr>
          <w:rFonts w:ascii="Times New Roman" w:hAnsi="Times New Roman" w:cs="Times New Roman"/>
          <w:sz w:val="24"/>
          <w:szCs w:val="24"/>
        </w:rPr>
        <w:t>) kojim je obavijestila sud da je za nekretninu iz toč.</w:t>
      </w:r>
      <w:r w:rsidR="00F30A08">
        <w:rPr>
          <w:rFonts w:ascii="Times New Roman" w:hAnsi="Times New Roman" w:cs="Times New Roman"/>
          <w:sz w:val="24"/>
          <w:szCs w:val="24"/>
        </w:rPr>
        <w:t xml:space="preserve"> </w:t>
      </w:r>
      <w:r w:rsidRPr="00294CFD">
        <w:rPr>
          <w:rFonts w:ascii="Times New Roman" w:hAnsi="Times New Roman" w:cs="Times New Roman"/>
          <w:sz w:val="24"/>
          <w:szCs w:val="24"/>
        </w:rPr>
        <w:t>I</w:t>
      </w:r>
      <w:r w:rsidR="00F30A08">
        <w:rPr>
          <w:rFonts w:ascii="Times New Roman" w:hAnsi="Times New Roman" w:cs="Times New Roman"/>
          <w:sz w:val="24"/>
          <w:szCs w:val="24"/>
        </w:rPr>
        <w:t>.</w:t>
      </w:r>
      <w:r w:rsidRPr="00294CFD">
        <w:rPr>
          <w:rFonts w:ascii="Times New Roman" w:hAnsi="Times New Roman" w:cs="Times New Roman"/>
          <w:sz w:val="24"/>
          <w:szCs w:val="24"/>
        </w:rPr>
        <w:t xml:space="preserve"> izreke ovog rješenja o dosudi nadmetanje završen</w:t>
      </w:r>
      <w:r w:rsidR="00F30A08">
        <w:rPr>
          <w:rFonts w:ascii="Times New Roman" w:hAnsi="Times New Roman" w:cs="Times New Roman"/>
          <w:sz w:val="24"/>
          <w:szCs w:val="24"/>
        </w:rPr>
        <w:t>o 21. kolovoza 2019. u 23:59:59</w:t>
      </w:r>
      <w:r w:rsidRPr="00294CFD">
        <w:rPr>
          <w:rFonts w:ascii="Times New Roman" w:hAnsi="Times New Roman" w:cs="Times New Roman"/>
          <w:sz w:val="24"/>
          <w:szCs w:val="24"/>
        </w:rPr>
        <w:t xml:space="preserve"> sati i da je najvišu valjanu ponudu na elektroničkoj javnoj dražbi za kupnju istih dao kupac</w:t>
      </w:r>
      <w:r w:rsidRPr="00AD4584" w:rsidR="00AD4584">
        <w:t xml:space="preserve"> </w:t>
      </w:r>
      <w:r w:rsidRPr="00AD4584" w:rsidR="00AD4584">
        <w:rPr>
          <w:rFonts w:ascii="Times New Roman" w:hAnsi="Times New Roman" w:cs="Times New Roman"/>
          <w:sz w:val="24"/>
          <w:szCs w:val="24"/>
        </w:rPr>
        <w:t>MATEJA TOT, Kladare, Kladare 78</w:t>
      </w:r>
      <w:r w:rsidR="00F30A08">
        <w:rPr>
          <w:rFonts w:ascii="Times New Roman" w:hAnsi="Times New Roman" w:cs="Times New Roman"/>
          <w:sz w:val="24"/>
          <w:szCs w:val="24"/>
        </w:rPr>
        <w:t>,</w:t>
      </w:r>
      <w:r w:rsidRPr="00294CFD">
        <w:rPr>
          <w:rFonts w:ascii="Times New Roman" w:hAnsi="Times New Roman" w:cs="Times New Roman"/>
          <w:sz w:val="24"/>
          <w:szCs w:val="24"/>
        </w:rPr>
        <w:t xml:space="preserve"> </w:t>
      </w:r>
      <w:r w:rsidR="00AD4584">
        <w:rPr>
          <w:rFonts w:ascii="Times New Roman" w:hAnsi="Times New Roman" w:cs="Times New Roman"/>
          <w:sz w:val="24"/>
          <w:szCs w:val="24"/>
        </w:rPr>
        <w:t>u iznosu od 274.000,00</w:t>
      </w:r>
      <w:r w:rsidRPr="00294CFD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F30A08" w:rsidP="00F30A08" w:rsidRDefault="00294C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FD">
        <w:rPr>
          <w:rFonts w:ascii="Times New Roman" w:hAnsi="Times New Roman" w:cs="Times New Roman"/>
          <w:sz w:val="24"/>
          <w:szCs w:val="24"/>
        </w:rPr>
        <w:tab/>
        <w:t>U skladu sa ovim činjenicama, sud je primjenom čl.</w:t>
      </w:r>
      <w:r w:rsidR="00F30A08">
        <w:rPr>
          <w:rFonts w:ascii="Times New Roman" w:hAnsi="Times New Roman" w:cs="Times New Roman"/>
          <w:sz w:val="24"/>
          <w:szCs w:val="24"/>
        </w:rPr>
        <w:t xml:space="preserve"> </w:t>
      </w:r>
      <w:r w:rsidRPr="00294CFD">
        <w:rPr>
          <w:rFonts w:ascii="Times New Roman" w:hAnsi="Times New Roman" w:cs="Times New Roman"/>
          <w:sz w:val="24"/>
          <w:szCs w:val="24"/>
        </w:rPr>
        <w:t xml:space="preserve">103., 106. i 108. </w:t>
      </w:r>
      <w:r w:rsidR="00C42C7A">
        <w:rPr>
          <w:rFonts w:ascii="Times New Roman" w:hAnsi="Times New Roman" w:cs="Times New Roman"/>
          <w:sz w:val="24"/>
          <w:szCs w:val="24"/>
        </w:rPr>
        <w:t>Ovršnog zakona ("Narodne novine" broj 112/2012, 25/2013, 93/2014, 55/2016 i 73/2017, dalje OZ),</w:t>
      </w:r>
      <w:r w:rsidRPr="00294CFD">
        <w:rPr>
          <w:rFonts w:ascii="Times New Roman" w:hAnsi="Times New Roman" w:cs="Times New Roman"/>
          <w:sz w:val="24"/>
          <w:szCs w:val="24"/>
        </w:rPr>
        <w:t xml:space="preserve"> te čl.</w:t>
      </w:r>
      <w:r w:rsidR="00F30A08">
        <w:rPr>
          <w:rFonts w:ascii="Times New Roman" w:hAnsi="Times New Roman" w:cs="Times New Roman"/>
          <w:sz w:val="24"/>
          <w:szCs w:val="24"/>
        </w:rPr>
        <w:t xml:space="preserve"> </w:t>
      </w:r>
      <w:r w:rsidRPr="00294CFD">
        <w:rPr>
          <w:rFonts w:ascii="Times New Roman" w:hAnsi="Times New Roman" w:cs="Times New Roman"/>
          <w:sz w:val="24"/>
          <w:szCs w:val="24"/>
        </w:rPr>
        <w:t>26. Pravilnika o načinu i postupku provedbe prodaje nekretnina i pokretnina u ovršnom postupku (Narodne novine broj 156/</w:t>
      </w:r>
      <w:r w:rsidR="00C42C7A">
        <w:rPr>
          <w:rFonts w:ascii="Times New Roman" w:hAnsi="Times New Roman" w:cs="Times New Roman"/>
          <w:sz w:val="24"/>
          <w:szCs w:val="24"/>
        </w:rPr>
        <w:t>20</w:t>
      </w:r>
      <w:r w:rsidRPr="00294CFD">
        <w:rPr>
          <w:rFonts w:ascii="Times New Roman" w:hAnsi="Times New Roman" w:cs="Times New Roman"/>
          <w:sz w:val="24"/>
          <w:szCs w:val="24"/>
        </w:rPr>
        <w:t>14 i 1/</w:t>
      </w:r>
      <w:r w:rsidR="00C42C7A">
        <w:rPr>
          <w:rFonts w:ascii="Times New Roman" w:hAnsi="Times New Roman" w:cs="Times New Roman"/>
          <w:sz w:val="24"/>
          <w:szCs w:val="24"/>
        </w:rPr>
        <w:t>20</w:t>
      </w:r>
      <w:r w:rsidRPr="00294CFD">
        <w:rPr>
          <w:rFonts w:ascii="Times New Roman" w:hAnsi="Times New Roman" w:cs="Times New Roman"/>
          <w:sz w:val="24"/>
          <w:szCs w:val="24"/>
        </w:rPr>
        <w:t>19) odlučio kao u izreci ovog rješenja o dosudi.</w:t>
      </w:r>
    </w:p>
    <w:p w:rsidR="00C42C7A" w:rsidP="00F30A08" w:rsidRDefault="00C42C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A08" w:rsidP="00F30A08" w:rsidRDefault="00F30A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Varaždinu, 11. studenog 2019.</w:t>
      </w:r>
    </w:p>
    <w:p w:rsidR="00F30A08" w:rsidP="00F30A08" w:rsidRDefault="00F30A08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Sudac</w:t>
      </w:r>
    </w:p>
    <w:p w:rsidR="00F30A08" w:rsidP="00F30A08" w:rsidRDefault="00F30A08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F30A08" w:rsidP="00F30A08" w:rsidRDefault="00F30A08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F30A08" w:rsidP="00F30A08" w:rsidRDefault="00F30A08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Ksenija Flack-Makitan</w:t>
      </w:r>
    </w:p>
    <w:p w:rsidR="00F30A08" w:rsidP="00F30A08" w:rsidRDefault="00F30A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A08" w:rsidP="00F30A08" w:rsidRDefault="00F30A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A08" w:rsidP="00F30A08" w:rsidRDefault="00F30A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A08" w:rsidP="00F30A08" w:rsidRDefault="00F30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UPUTA O PRAVNOM LIJEKU:</w:t>
      </w:r>
    </w:p>
    <w:p w:rsidR="00F30A08" w:rsidP="00F30A08" w:rsidRDefault="00F30A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="00F30A08" w:rsidP="00F30A08" w:rsidRDefault="00F30A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A08" w:rsidP="00F30A08" w:rsidRDefault="00F30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F30A08" w:rsidP="00F30A08" w:rsidRDefault="00F30A08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sud u Virovitici, Stalna služba u Pitomači, Zemljišno-knjižni odjel Pitomača, Trg kralja Tomislava 18, Pitomača,</w:t>
      </w:r>
    </w:p>
    <w:p w:rsidR="00F30A08" w:rsidP="00F30A08" w:rsidRDefault="00F30A0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Financijska agencija Zagreb, Ulica Grada Vukovara 70, (odmah i nakon pravomoćnosti rješenja)</w:t>
      </w:r>
    </w:p>
    <w:p w:rsidR="00F30A08" w:rsidP="00F30A08" w:rsidRDefault="00F30A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Pr="009B24FD" w:rsidR="00F30A08" w:rsidP="00F30A08" w:rsidRDefault="00F30A08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E-Oglasna ploča suda kao dostava za: </w:t>
      </w:r>
    </w:p>
    <w:p w:rsidR="00F30A08" w:rsidP="00F30A08" w:rsidRDefault="00F30A08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-Stečajni upravitelj, Zvonko Hrain, Zagrebačka 51/3, Varaždin,</w:t>
      </w:r>
    </w:p>
    <w:p w:rsidRPr="00294CFD" w:rsidR="00294CFD" w:rsidP="00F30A08" w:rsidRDefault="00F30A0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-Kupac </w:t>
      </w:r>
      <w:r w:rsidRPr="00F30A08">
        <w:rPr>
          <w:rFonts w:ascii="Times New Roman" w:hAnsi="Times New Roman" w:cs="Times New Roman"/>
          <w:sz w:val="24"/>
          <w:szCs w:val="24"/>
        </w:rPr>
        <w:t xml:space="preserve">MATEJA TOT, </w:t>
      </w:r>
      <w:r>
        <w:rPr>
          <w:rFonts w:ascii="Times New Roman" w:hAnsi="Times New Roman" w:cs="Times New Roman"/>
          <w:sz w:val="24"/>
          <w:szCs w:val="24"/>
        </w:rPr>
        <w:t xml:space="preserve">Kladare, Kladare 78, </w:t>
      </w:r>
    </w:p>
    <w:p w:rsidRPr="00294CFD" w:rsidR="0031384D" w:rsidRDefault="0031384D">
      <w:pPr>
        <w:rPr>
          <w:rFonts w:ascii="Times New Roman" w:hAnsi="Times New Roman" w:cs="Times New Roman"/>
          <w:sz w:val="24"/>
          <w:szCs w:val="24"/>
        </w:rPr>
      </w:pPr>
    </w:p>
    <w:sectPr w:rsidRPr="00294CFD" w:rsidR="0031384D" w:rsidSect="00F30A08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80965" w:rsidP="00F30A08" w:rsidRDefault="00C80965">
      <w:pPr>
        <w:spacing w:after="0" w:line="240" w:lineRule="auto"/>
      </w:pPr>
      <w:r>
        <w:separator/>
      </w:r>
    </w:p>
  </w:endnote>
  <w:endnote w:type="continuationSeparator" w:id="0">
    <w:p w:rsidR="00C80965" w:rsidP="00F30A08" w:rsidRDefault="00C80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80965" w:rsidP="00F30A08" w:rsidRDefault="00C80965">
      <w:pPr>
        <w:spacing w:after="0" w:line="240" w:lineRule="auto"/>
      </w:pPr>
      <w:r>
        <w:separator/>
      </w:r>
    </w:p>
  </w:footnote>
  <w:footnote w:type="continuationSeparator" w:id="0">
    <w:p w:rsidR="00C80965" w:rsidP="00F30A08" w:rsidRDefault="00C80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9441980"/>
      <w:docPartObj>
        <w:docPartGallery w:val="Page Numbers (Top of Page)"/>
        <w:docPartUnique/>
      </w:docPartObj>
    </w:sdtPr>
    <w:sdtEndPr/>
    <w:sdtContent>
      <w:p w:rsidRPr="00F30A08" w:rsidR="00F30A08" w:rsidRDefault="00F30A08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0A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0A0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30A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3F6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30A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F30A08" w:rsidRDefault="00F30A08">
        <w:pPr>
          <w:pStyle w:val="Zaglavlje"/>
          <w:jc w:val="center"/>
        </w:pPr>
        <w:r w:rsidRPr="00F30A08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ab/>
        </w:r>
        <w:r w:rsidRPr="00F30A08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Poslovni broj: 5 St-174/2017-101</w:t>
        </w:r>
      </w:p>
    </w:sdtContent>
  </w:sdt>
  <w:p w:rsidR="00F30A08" w:rsidRDefault="00F30A0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30A08" w:rsidRDefault="00F30A08">
    <w:pPr>
      <w:pStyle w:val="Zaglavlje"/>
    </w:pPr>
    <w:r>
      <w:rPr>
        <w:rFonts w:ascii="Times New Roman" w:hAnsi="Times New Roman" w:eastAsia="Times New Roman" w:cs="Times New Roman"/>
        <w:sz w:val="24"/>
        <w:szCs w:val="24"/>
        <w:lang w:eastAsia="hr-HR"/>
      </w:rPr>
      <w:tab/>
    </w:r>
    <w:r>
      <w:rPr>
        <w:rFonts w:ascii="Times New Roman" w:hAnsi="Times New Roman" w:eastAsia="Times New Roman" w:cs="Times New Roman"/>
        <w:sz w:val="24"/>
        <w:szCs w:val="24"/>
        <w:lang w:eastAsia="hr-HR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C0EA6"/>
    <w:multiLevelType w:val="hybridMultilevel"/>
    <w:tmpl w:val="F2089E3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FD"/>
    <w:rsid w:val="00294CFD"/>
    <w:rsid w:val="002D32A4"/>
    <w:rsid w:val="0031384D"/>
    <w:rsid w:val="00AD4584"/>
    <w:rsid w:val="00B83F6B"/>
    <w:rsid w:val="00C42C7A"/>
    <w:rsid w:val="00C80965"/>
    <w:rsid w:val="00F30A08"/>
    <w:rsid w:val="00FD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30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30A0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F30A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0A0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30A08"/>
  </w:style>
  <w:style w:type="paragraph" w:styleId="Podnoje">
    <w:name w:val="footer"/>
    <w:basedOn w:val="Normal"/>
    <w:link w:val="PodnojeChar"/>
    <w:uiPriority w:val="99"/>
    <w:unhideWhenUsed/>
    <w:rsid w:val="00F30A0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30A08"/>
  </w:style>
  <w:style w:type="character" w:styleId="Tekstrezerviranogmjesta">
    <w:name w:val="Placeholder Text"/>
    <w:basedOn w:val="Zadanifontodlomka"/>
    <w:uiPriority w:val="99"/>
    <w:semiHidden/>
    <w:rsid w:val="00B83F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3F6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83F6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83F6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83F6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0A0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0A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F30A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30A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0A08"/>
  </w:style>
  <w:style w:styleId="Podnoje" w:type="paragraph">
    <w:name w:val="footer"/>
    <w:basedOn w:val="Normal"/>
    <w:link w:val="PodnojeChar"/>
    <w:uiPriority w:val="99"/>
    <w:unhideWhenUsed/>
    <w:rsid w:val="00F30A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0A08"/>
  </w:style>
  <w:style w:styleId="Tekstrezerviranogmjesta" w:type="character">
    <w:name w:val="Placeholder Text"/>
    <w:basedOn w:val="Zadanifontodlomka"/>
    <w:uiPriority w:val="99"/>
    <w:semiHidden/>
    <w:rsid w:val="00B83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F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3F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3F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3F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266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studenog 2019.</izvorni_sadrzaj>
    <derivirana_varijabla naziv="DomainObject.DatumDonosenjaOdluke_1">11.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7.4.2017, PRILEŽI OVR-3/18  12.01.2018.
PRIJAVE TRAŽBINA PRILEŽE OMOTU SPISA 25.09.2018.</izvorni_sadrzaj>
    <derivirana_varijabla naziv="DomainObject.Predmet.PrimjedbaSuca_1">ŽALBA  7.4.2017, PRILEŽI OVR-3/18  12.01.2018.
PRIJAVE TRAŽBINA PRILEŽE OMOTU SPISA 25.09.2018.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  <item>MAĐARIĆ &amp; LUI - odvjetničko društvo d.o.o.</item>
      <item>ZOU Volić i dr.</item>
    </izvorni_sadrzaj>
    <derivirana_varijabla naziv="DomainObject.Predmet.OstaliListFormated_1">
      <item>STJEPAN ŠTEFEC</item>
      <item>MAĐARIĆ &amp; LUI - odvjetničko društvo d.o.o.</item>
      <item>ZOU Volić i dr.</item>
    </derivirana_varijabla>
  </DomainObject.Predmet.OstaliListFormated>
  <DomainObject.Predmet.OstaliListFormatedOIB>
    <izvorni_sadrzaj>
      <item>STJEPAN ŠTEFEC</item>
      <item>MAĐARIĆ &amp; LUI - odvjetničko društvo d.o.o., OIB 27355904472</item>
      <item>ZOU Volić i dr.</item>
    </izvorni_sadrzaj>
    <derivirana_varijabla naziv="DomainObject.Predmet.OstaliListFormatedOIB_1">
      <item>STJEPAN ŠTEFEC</item>
      <item>MAĐARIĆ &amp; LUI - odvjetničko društvo d.o.o., OIB 27355904472</item>
      <item>ZOU Volić i dr.</item>
    </derivirana_varijabla>
  </DomainObject.Predmet.OstaliListFormatedOIB>
  <DomainObject.Predmet.OstaliListFormatedWithAdress>
    <izvorni_sadrzaj>
      <item>STJEPAN ŠTEFEC, I. Mažuranića 8, 48350 Podravske Sesvete</item>
      <item>MAĐARIĆ &amp; LUI - odvjetničko društvo d.o.o., Ilica 191F, 10000 Zagreb</item>
      <item>ZOU Volić i dr., Trg bana Josipa Jelačića 17, 33000 Virovitica</item>
    </izvorni_sadrzaj>
    <derivirana_varijabla naziv="DomainObject.Predmet.OstaliListFormatedWithAdress_1">
      <item>STJEPAN ŠTEFEC, I. Mažuranića 8, 48350 Podravske Sesvete</item>
      <item>MAĐARIĆ &amp; LUI - odvjetničko društvo d.o.o., Ilica 191F, 10000 Zagreb</item>
      <item>ZOU Volić i dr., Trg bana Josipa Jelačića 17, 33000 Virovitica</item>
    </derivirana_varijabla>
  </DomainObject.Predmet.OstaliListFormatedWithAdress>
  <DomainObject.Predmet.OstaliListFormatedWithAdressOIB>
    <izvorni_sadrzaj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</izvorni_sadrzaj>
    <derivirana_varijabla naziv="DomainObject.Predmet.OstaliListFormatedWithAdressOIB_1"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</derivirana_varijabla>
  </DomainObject.Predmet.OstaliListFormatedWithAdressOIB>
  <DomainObject.Predmet.OstaliListNazivFormated>
    <izvorni_sadrzaj>
      <item>STJEPAN ŠTEFEC</item>
      <item>MAĐARIĆ &amp; LUI - odvjetničko društvo d.o.o.</item>
      <item>ZOU Volić i dr.</item>
    </izvorni_sadrzaj>
    <derivirana_varijabla naziv="DomainObject.Predmet.OstaliListNazivFormated_1">
      <item>STJEPAN ŠTEFEC</item>
      <item>MAĐARIĆ &amp; LUI - odvjetničko društvo d.o.o.</item>
      <item>ZOU Volić i dr.</item>
    </derivirana_varijabla>
  </DomainObject.Predmet.OstaliListNazivFormated>
  <DomainObject.Predmet.OstaliListNazivFormatedOIB>
    <izvorni_sadrzaj>
      <item>STJEPAN ŠTEFEC</item>
      <item>MAĐARIĆ &amp; LUI - odvjetničko društvo d.o.o., OIB 27355904472</item>
      <item>ZOU Volić i dr.</item>
    </izvorni_sadrzaj>
    <derivirana_varijabla naziv="DomainObject.Predmet.OstaliListNazivFormatedOIB_1">
      <item>STJEPAN ŠTEFEC</item>
      <item>MAĐARIĆ &amp; LUI - odvjetničko društvo d.o.o., OIB 27355904472</item>
      <item>ZOU Volić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studenog 2019.</izvorni_sadrzaj>
    <derivirana_varijabla naziv="DomainObject.Datum_1">11.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  <item>MAĐARIĆ &amp; LUI - odvjetničko društvo d.o.o.</item>
      <item>ZOU Volić i dr.</item>
    </izvorni_sadrzaj>
    <derivirana_varijabla naziv="DomainObject.Predmet.SudioniciListNaziv_1">
      <item>PROIZVODNO USLUŽNA ZADRUGA IN-GRADNJA</item>
      <item>Financijska agencija Regionalni centar Zagreb</item>
      <item>STJEPAN ŠTEFEC</item>
      <item>MAĐARIĆ &amp; LUI - odvjetničko društvo d.o.o.</item>
      <item>ZOU Volić i dr.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  <item>, OIB 27355904472</item>
      <item>, OIB null</item>
    </izvorni_sadrzaj>
    <derivirana_varijabla naziv="DomainObject.Predmet.SudioniciListNazivOIB_1">
      <item>, OIB 86198632160</item>
      <item>, OIB 85821130368</item>
      <item>, OIB null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2019.</izvorni_sadrzaj>
    <derivirana_varijabla naziv="DomainObject.PredzadnjaOdlukaIzPredmeta.DatumDonosenjaOdluke_1">11. studenog 2019.</derivirana_varijabla>
  </DomainObject.PredzadnjaOdlukaIzPredmeta.DatumDonosenjaOdluke>
  <DomainObject.PredzadnjaOdlukaIzPredmeta.Oznaka>
    <izvorni_sadrzaj>St-174/2017-99</izvorni_sadrzaj>
    <derivirana_varijabla naziv="DomainObject.PredzadnjaOdlukaIzPredmeta.Oznaka_1">St-174/2017-99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2015.</izvorni_sadrzaj>
    <derivirana_varijabla naziv="DomainObject.Predmet.DatumPocetkaProcesa_1">10. rujna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732</properties:Words>
  <properties:Characters>3974</properties:Characters>
  <properties:Lines>91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2019-11-09T09:10:00Z</dcterms:created>
  <dc:creator>Ksenija Flack Makitan</dc:creator>
  <cp:lastModifiedBy>Lea Rogina</cp:lastModifiedBy>
  <dcterms:modified xmlns:xsi="http://www.w3.org/2001/XMLSchema-instance" xsi:type="dcterms:W3CDTF">2019-11-11T11:45:00Z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3</vt:i4>
  </prop:property>
  <prop:property fmtid="{D5CDD505-2E9C-101B-9397-08002B2CF9AE}" pid="4" name="Naslov">
    <vt:lpwstr>Nova odluka (ST-174-17-101 RJEŠENJE O DOSUDI  PUZ tot.docx)</vt:lpwstr>
  </prop:property>
  <prop:property fmtid="{D5CDD505-2E9C-101B-9397-08002B2CF9AE}" pid="5" name="CC_coloring">
    <vt:bool>false</vt:bool>
  </prop:property>
</prop:Properties>
</file>